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38490F" w14:textId="77777777" w:rsidR="002C62A0" w:rsidRDefault="002C62A0">
      <w:pPr>
        <w:pStyle w:val="Standard"/>
      </w:pPr>
    </w:p>
    <w:p w14:paraId="33579D17" w14:textId="77777777" w:rsidR="002C62A0" w:rsidRDefault="002C62A0">
      <w:pPr>
        <w:pStyle w:val="Standard"/>
        <w:rPr>
          <w:rFonts w:ascii="Garamond" w:eastAsia="Helvetica" w:hAnsi="Garamond" w:cs="Helvetica"/>
        </w:rPr>
      </w:pPr>
    </w:p>
    <w:p w14:paraId="433250A0" w14:textId="77777777" w:rsidR="002C62A0" w:rsidRDefault="0068355E">
      <w:pPr>
        <w:pStyle w:val="Standard"/>
        <w:ind w:left="6244"/>
        <w:jc w:val="both"/>
      </w:pPr>
      <w:r>
        <w:rPr>
          <w:rFonts w:ascii="Calibri" w:hAnsi="Calibri" w:cs="Calibri"/>
        </w:rPr>
        <w:t xml:space="preserve">Spett. le </w:t>
      </w:r>
      <w:r>
        <w:rPr>
          <w:rFonts w:ascii="Calibri" w:hAnsi="Calibri" w:cs="Calibri"/>
          <w:b/>
          <w:bCs/>
        </w:rPr>
        <w:t>Comune di Pisa</w:t>
      </w:r>
    </w:p>
    <w:p w14:paraId="7C4BD8B9" w14:textId="77777777" w:rsidR="002C62A0" w:rsidRDefault="0068355E">
      <w:pPr>
        <w:pStyle w:val="Standard"/>
        <w:tabs>
          <w:tab w:val="left" w:pos="10600"/>
          <w:tab w:val="left" w:pos="12040"/>
        </w:tabs>
        <w:ind w:left="62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U.O. Contratti</w:t>
      </w:r>
    </w:p>
    <w:p w14:paraId="04C61FCE" w14:textId="7956E941" w:rsidR="002C62A0" w:rsidRDefault="0004214C" w:rsidP="0004214C">
      <w:pPr>
        <w:pStyle w:val="Standard"/>
        <w:tabs>
          <w:tab w:val="left" w:pos="10600"/>
          <w:tab w:val="left" w:pos="12040"/>
        </w:tabs>
        <w:ind w:left="567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 w:rsidR="0068355E">
        <w:rPr>
          <w:rFonts w:ascii="Calibri" w:hAnsi="Calibri" w:cs="Calibri"/>
        </w:rPr>
        <w:t xml:space="preserve">E p.c. </w:t>
      </w:r>
    </w:p>
    <w:p w14:paraId="3FBED935" w14:textId="77777777" w:rsidR="002C62A0" w:rsidRDefault="0068355E">
      <w:pPr>
        <w:pStyle w:val="Standard"/>
        <w:tabs>
          <w:tab w:val="left" w:pos="10600"/>
          <w:tab w:val="left" w:pos="12040"/>
        </w:tabs>
        <w:ind w:left="62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Responsabile del Progetto</w:t>
      </w:r>
    </w:p>
    <w:p w14:paraId="0DB29A1E" w14:textId="5217E271" w:rsidR="0004214C" w:rsidRDefault="0004214C">
      <w:pPr>
        <w:pStyle w:val="Standard"/>
        <w:tabs>
          <w:tab w:val="left" w:pos="10600"/>
          <w:tab w:val="left" w:pos="12040"/>
        </w:tabs>
        <w:ind w:left="62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Arch. Daniela Montanelli </w:t>
      </w:r>
    </w:p>
    <w:p w14:paraId="1A0C2EAC" w14:textId="46A89FC1" w:rsidR="0004214C" w:rsidRDefault="0004214C">
      <w:pPr>
        <w:pStyle w:val="Standard"/>
        <w:tabs>
          <w:tab w:val="left" w:pos="10600"/>
          <w:tab w:val="left" w:pos="12040"/>
        </w:tabs>
        <w:ind w:left="62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Direzione 10</w:t>
      </w:r>
    </w:p>
    <w:p w14:paraId="179FA903" w14:textId="10481ACF" w:rsidR="002C62A0" w:rsidRDefault="0004214C">
      <w:pPr>
        <w:pStyle w:val="Standard"/>
        <w:tabs>
          <w:tab w:val="left" w:pos="9937"/>
          <w:tab w:val="left" w:pos="10646"/>
          <w:tab w:val="left" w:pos="10904"/>
          <w:tab w:val="left" w:pos="11071"/>
        </w:tabs>
      </w:pPr>
      <w:r>
        <w:rPr>
          <w:rFonts w:ascii="Calibri" w:hAnsi="Calibri" w:cs="Calibri"/>
        </w:rPr>
        <w:t xml:space="preserve">TRASMISSIONE VIA </w:t>
      </w:r>
      <w:r w:rsidR="0068355E">
        <w:rPr>
          <w:rFonts w:ascii="Calibri" w:hAnsi="Calibri" w:cs="Calibri"/>
        </w:rPr>
        <w:t xml:space="preserve">PEC: </w:t>
      </w:r>
      <w:r w:rsidR="0068355E">
        <w:rPr>
          <w:rFonts w:ascii="Calibri" w:hAnsi="Calibri" w:cs="Calibri"/>
          <w:b/>
          <w:bCs/>
        </w:rPr>
        <w:t>comune.pisa@postacert.toscana.it</w:t>
      </w:r>
      <w:r w:rsidR="0068355E">
        <w:rPr>
          <w:rFonts w:ascii="Calibri" w:hAnsi="Calibri" w:cs="Calibri"/>
        </w:rPr>
        <w:tab/>
      </w:r>
    </w:p>
    <w:p w14:paraId="63239B00" w14:textId="77777777" w:rsidR="002C62A0" w:rsidRDefault="002C62A0">
      <w:pPr>
        <w:pStyle w:val="NormaleWeb"/>
        <w:tabs>
          <w:tab w:val="left" w:pos="9900"/>
        </w:tabs>
        <w:spacing w:before="0" w:after="0"/>
        <w:jc w:val="both"/>
        <w:rPr>
          <w:rFonts w:ascii="Calibri" w:hAnsi="Calibri" w:cs="Calibri"/>
        </w:rPr>
      </w:pPr>
    </w:p>
    <w:p w14:paraId="67FE30B4" w14:textId="77777777" w:rsidR="002C62A0" w:rsidRDefault="002C62A0">
      <w:pPr>
        <w:pStyle w:val="NormaleWeb"/>
        <w:tabs>
          <w:tab w:val="left" w:pos="9900"/>
        </w:tabs>
        <w:spacing w:before="0" w:after="0" w:line="360" w:lineRule="auto"/>
        <w:jc w:val="both"/>
        <w:rPr>
          <w:rFonts w:ascii="Calibri" w:hAnsi="Calibri" w:cs="Calibri"/>
        </w:rPr>
      </w:pPr>
    </w:p>
    <w:p w14:paraId="1D9F6433" w14:textId="490A3800" w:rsidR="002C62A0" w:rsidRDefault="0068355E">
      <w:pPr>
        <w:pStyle w:val="Titolo1"/>
        <w:tabs>
          <w:tab w:val="left" w:pos="5407"/>
          <w:tab w:val="left" w:pos="6739"/>
        </w:tabs>
        <w:spacing w:before="5" w:line="244" w:lineRule="auto"/>
        <w:ind w:left="100" w:right="325" w:firstLine="0"/>
        <w:jc w:val="both"/>
      </w:pPr>
      <w:r>
        <w:rPr>
          <w:sz w:val="24"/>
          <w:szCs w:val="24"/>
        </w:rPr>
        <w:t>OGGETTO:</w:t>
      </w:r>
      <w:r w:rsidR="0004214C">
        <w:rPr>
          <w:rStyle w:val="StrongEmphasis"/>
          <w:rFonts w:eastAsia="Garamond"/>
          <w:color w:val="000000"/>
          <w:lang w:eastAsia="ar-SA"/>
        </w:rPr>
        <w:t xml:space="preserve"> </w:t>
      </w:r>
      <w:r w:rsidR="0004214C" w:rsidRPr="0004214C">
        <w:t>Lettera commerciale di accettazione</w:t>
      </w:r>
      <w:r w:rsidRPr="0004214C">
        <w:rPr>
          <w:sz w:val="24"/>
          <w:szCs w:val="24"/>
        </w:rPr>
        <w:t xml:space="preserve"> </w:t>
      </w:r>
      <w:r w:rsidR="0004214C">
        <w:t>a</w:t>
      </w:r>
      <w:r w:rsidRPr="0004214C">
        <w:t xml:space="preserve">i sensi dell’art. 18 del D.Lgs 36/2023 – Piano Nazionale di Ripresa e Resilienza (PNRR) - Missione M5C2- Componente C2 – Investimento 2.3 – Programma innovativo per la qualità dell’abitare. PPI 2023/2088: Riqualificazione </w:t>
      </w:r>
      <w:bookmarkStart w:id="0" w:name="_Hlk155699265"/>
      <w:r w:rsidRPr="0004214C">
        <w:t xml:space="preserve">edilizia ed urbana dell’area via Rindi- via Piave, opere di urbanizzazione a corredo degli edifici ERP ubicati in via Rindi e via Piave. CUP J53D21001390001 – </w:t>
      </w:r>
      <w:bookmarkStart w:id="1" w:name="_Hlk156818394"/>
      <w:r w:rsidRPr="0004214C">
        <w:t>CUI L00341620508202200020 CIG A01D428684</w:t>
      </w:r>
      <w:bookmarkEnd w:id="1"/>
    </w:p>
    <w:bookmarkEnd w:id="0"/>
    <w:p w14:paraId="06D3C735" w14:textId="6D0B3968" w:rsidR="002C62A0" w:rsidRDefault="0068355E">
      <w:pPr>
        <w:pStyle w:val="NormaleWeb"/>
        <w:tabs>
          <w:tab w:val="left" w:pos="9910"/>
        </w:tabs>
        <w:spacing w:before="0" w:after="0" w:line="360" w:lineRule="auto"/>
        <w:ind w:left="10" w:firstLine="20"/>
        <w:jc w:val="both"/>
      </w:pPr>
      <w:r>
        <w:rPr>
          <w:rFonts w:ascii="Calibri" w:hAnsi="Calibri" w:cs="Calibri"/>
          <w:b/>
          <w:i/>
          <w:iCs/>
        </w:rPr>
        <w:t>.</w:t>
      </w:r>
    </w:p>
    <w:p w14:paraId="058DE518" w14:textId="77777777" w:rsidR="002C62A0" w:rsidRDefault="002C62A0">
      <w:pPr>
        <w:pStyle w:val="NormaleWeb"/>
        <w:tabs>
          <w:tab w:val="left" w:pos="9900"/>
        </w:tabs>
        <w:spacing w:before="0" w:after="0" w:line="360" w:lineRule="auto"/>
        <w:jc w:val="both"/>
        <w:rPr>
          <w:rFonts w:ascii="Calibri" w:hAnsi="Calibri" w:cs="Calibri"/>
        </w:rPr>
      </w:pPr>
    </w:p>
    <w:p w14:paraId="2F9A7CF9" w14:textId="77777777" w:rsidR="002C62A0" w:rsidRDefault="0068355E">
      <w:pPr>
        <w:pStyle w:val="NormaleWeb"/>
        <w:spacing w:before="0" w:after="159" w:line="360" w:lineRule="auto"/>
        <w:ind w:right="45"/>
        <w:jc w:val="both"/>
      </w:pPr>
      <w:r>
        <w:rPr>
          <w:rFonts w:ascii="Calibri" w:hAnsi="Calibri" w:cs="Calibri"/>
        </w:rPr>
        <w:t>Io sottoscritto -------------------</w:t>
      </w:r>
      <w:r>
        <w:rPr>
          <w:rFonts w:ascii="Calibri" w:hAnsi="Calibri" w:cs="Calibri"/>
          <w:bCs/>
        </w:rPr>
        <w:t xml:space="preserve">in </w:t>
      </w:r>
      <w:r>
        <w:rPr>
          <w:rFonts w:ascii="Calibri" w:hAnsi="Calibri" w:cs="Calibri"/>
        </w:rPr>
        <w:t>qualità di rappresentante legale/ procuratore della Ditta --------------- con sede in ----------------------------, via/piazza-------------------C.F. e Partita IVA--------------------------- accetto senza riserva alcuna l'affidamento dei lavori in oggetto e dichiaro di assumerlo/a nel rispetto delle disposizioni normative e contrattuali contenute negli atti di gara nonché nella lettera di affidamento del inviata tramite Pec. Prot. n. …………… del …………………</w:t>
      </w:r>
    </w:p>
    <w:p w14:paraId="54B91939" w14:textId="5A85C9B1" w:rsidR="002C62A0" w:rsidRPr="0068355E" w:rsidRDefault="0068355E">
      <w:pPr>
        <w:pStyle w:val="NormaleWeb"/>
        <w:spacing w:before="0" w:after="159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Io sottoscritto ai sensi dell'art. 1341, comma 2 codice civile dichiaro, </w:t>
      </w:r>
      <w:r w:rsidRPr="0068355E">
        <w:rPr>
          <w:rFonts w:ascii="Calibri" w:hAnsi="Calibri" w:cs="Calibri"/>
        </w:rPr>
        <w:t xml:space="preserve">altresì, di conoscere e approvare le disposizioni contenute nella lettera di affidamento ai seguenti punti: 02 (importo), 03 (termini di esecuzione),  04 (Disciplina dell’esecuzione dei lavori), 05 (Penali), 06 (Premio di accelerazione), 08 (Inderogabilità dei termini di esecuzione) 09  e 10 (Oneri ed altri oneri a carico dell’esecutore), 11 (Adempimenti ed obblighi contrattuali a carico dell’impresa per il rispetto dei vincoli DNSH e obblighi monitoraggio RUP), 16 (Obblighi di tracciabilità dei flussi finanziari), 17 (Anticipazione), 18 (Liquidazione dei corrispettivi), 20 (modalità e termini di collaudo), 21 (cauzione definitiva), 22 (Garanzie), 23 (Fidejussione a garanzia della rata di salto), 24 (Subappalto), 25 (Divieto di cessione del contratto), 26 (recesso e risoluzione del contratto), 27 (Modifiche del contratto e revisione prezzzi), 28 (Modalità di fatturazione), 29 (Pagamenti), 33 (controversie), 34 (Trattamento dei dati personali), 35 (Spese contrattuali). </w:t>
      </w:r>
    </w:p>
    <w:p w14:paraId="5C098575" w14:textId="77777777" w:rsidR="002C62A0" w:rsidRPr="0068355E" w:rsidRDefault="0068355E">
      <w:pPr>
        <w:pStyle w:val="NormaleWeb"/>
        <w:spacing w:before="0" w:after="159" w:line="360" w:lineRule="auto"/>
        <w:jc w:val="both"/>
        <w:rPr>
          <w:rFonts w:ascii="Calibri" w:hAnsi="Calibri" w:cs="Calibri"/>
        </w:rPr>
      </w:pPr>
      <w:r w:rsidRPr="0068355E">
        <w:rPr>
          <w:rFonts w:ascii="Calibri" w:hAnsi="Calibri" w:cs="Calibri"/>
        </w:rPr>
        <w:t xml:space="preserve"> Luogo  e data ---------------------------------------</w:t>
      </w:r>
      <w:r w:rsidRPr="0068355E">
        <w:rPr>
          <w:rFonts w:ascii="Calibri" w:hAnsi="Calibri" w:cs="Calibri"/>
        </w:rPr>
        <w:tab/>
      </w:r>
      <w:r w:rsidRPr="0068355E">
        <w:rPr>
          <w:rFonts w:ascii="Calibri" w:hAnsi="Calibri" w:cs="Calibri"/>
        </w:rPr>
        <w:tab/>
      </w:r>
    </w:p>
    <w:p w14:paraId="7451CCF7" w14:textId="77777777" w:rsidR="002C62A0" w:rsidRPr="0068355E" w:rsidRDefault="0068355E">
      <w:pPr>
        <w:pStyle w:val="NormaleWeb"/>
        <w:spacing w:before="0" w:after="159" w:line="360" w:lineRule="auto"/>
        <w:jc w:val="both"/>
      </w:pPr>
      <w:r w:rsidRPr="0068355E">
        <w:rPr>
          <w:rFonts w:ascii="Calibri" w:hAnsi="Calibri" w:cs="Calibri"/>
          <w:caps/>
        </w:rPr>
        <w:lastRenderedPageBreak/>
        <w:tab/>
      </w:r>
      <w:r w:rsidRPr="0068355E">
        <w:rPr>
          <w:rFonts w:ascii="Calibri" w:hAnsi="Calibri" w:cs="Calibri"/>
          <w:caps/>
        </w:rPr>
        <w:tab/>
      </w:r>
      <w:r w:rsidRPr="0068355E">
        <w:rPr>
          <w:rFonts w:ascii="Calibri" w:hAnsi="Calibri" w:cs="Calibri"/>
          <w:caps/>
        </w:rPr>
        <w:tab/>
      </w:r>
      <w:r w:rsidRPr="0068355E">
        <w:rPr>
          <w:rFonts w:ascii="Calibri" w:hAnsi="Calibri" w:cs="Calibri"/>
          <w:caps/>
        </w:rPr>
        <w:tab/>
      </w:r>
      <w:r w:rsidRPr="0068355E">
        <w:rPr>
          <w:rFonts w:ascii="Calibri" w:hAnsi="Calibri" w:cs="Calibri"/>
          <w:caps/>
        </w:rPr>
        <w:tab/>
      </w:r>
      <w:r w:rsidRPr="0068355E">
        <w:rPr>
          <w:rFonts w:ascii="Calibri" w:hAnsi="Calibri" w:cs="Calibri"/>
          <w:caps/>
        </w:rPr>
        <w:tab/>
      </w:r>
      <w:r w:rsidRPr="0068355E">
        <w:rPr>
          <w:rFonts w:ascii="Calibri" w:hAnsi="Calibri" w:cs="Calibri"/>
          <w:caps/>
        </w:rPr>
        <w:tab/>
      </w:r>
      <w:r w:rsidRPr="0068355E">
        <w:rPr>
          <w:rFonts w:ascii="Calibri" w:hAnsi="Calibri" w:cs="Calibri"/>
          <w:caps/>
        </w:rPr>
        <w:tab/>
        <w:t>L'appaltatore</w:t>
      </w:r>
    </w:p>
    <w:p w14:paraId="01311C6A" w14:textId="77777777" w:rsidR="002C62A0" w:rsidRDefault="0068355E">
      <w:pPr>
        <w:pStyle w:val="NormaleWeb"/>
        <w:spacing w:before="0" w:after="159" w:line="360" w:lineRule="auto"/>
        <w:jc w:val="both"/>
      </w:pPr>
      <w:r w:rsidRPr="0068355E">
        <w:rPr>
          <w:rFonts w:ascii="Calibri" w:hAnsi="Calibri" w:cs="Calibri"/>
          <w:caps/>
        </w:rPr>
        <w:tab/>
      </w:r>
      <w:r w:rsidRPr="0068355E">
        <w:rPr>
          <w:rFonts w:ascii="Calibri" w:hAnsi="Calibri" w:cs="Calibri"/>
          <w:caps/>
        </w:rPr>
        <w:tab/>
      </w:r>
      <w:r w:rsidRPr="0068355E">
        <w:rPr>
          <w:rFonts w:ascii="Calibri" w:hAnsi="Calibri" w:cs="Calibri"/>
          <w:caps/>
        </w:rPr>
        <w:tab/>
      </w:r>
      <w:r w:rsidRPr="0068355E">
        <w:rPr>
          <w:rFonts w:ascii="Calibri" w:hAnsi="Calibri" w:cs="Calibri"/>
          <w:caps/>
        </w:rPr>
        <w:tab/>
      </w:r>
      <w:r w:rsidRPr="0068355E">
        <w:rPr>
          <w:rFonts w:ascii="Calibri" w:hAnsi="Calibri" w:cs="Calibri"/>
          <w:caps/>
        </w:rPr>
        <w:tab/>
      </w:r>
      <w:r w:rsidRPr="0068355E">
        <w:rPr>
          <w:rFonts w:ascii="Calibri" w:hAnsi="Calibri" w:cs="Calibri"/>
          <w:caps/>
        </w:rPr>
        <w:tab/>
      </w:r>
      <w:r w:rsidRPr="0068355E">
        <w:rPr>
          <w:rFonts w:ascii="Calibri" w:hAnsi="Calibri" w:cs="Calibri"/>
          <w:caps/>
        </w:rPr>
        <w:tab/>
      </w:r>
      <w:r w:rsidRPr="0068355E">
        <w:rPr>
          <w:rFonts w:ascii="Calibri" w:hAnsi="Calibri" w:cs="Calibri"/>
          <w:caps/>
        </w:rPr>
        <w:tab/>
        <w:t>(firmato digitalmente)</w:t>
      </w:r>
    </w:p>
    <w:p w14:paraId="541BCB93" w14:textId="77777777" w:rsidR="002C62A0" w:rsidRDefault="0068355E">
      <w:pPr>
        <w:pStyle w:val="NormaleWeb"/>
        <w:spacing w:before="0" w:after="159" w:line="360" w:lineRule="auto"/>
        <w:jc w:val="both"/>
      </w:pPr>
      <w:r>
        <w:rPr>
          <w:rFonts w:ascii="Calibri" w:eastAsia="Helvetica" w:hAnsi="Calibri" w:cs="Calibri"/>
          <w:caps/>
        </w:rPr>
        <w:t>L</w:t>
      </w:r>
      <w:r>
        <w:rPr>
          <w:rFonts w:ascii="Calibri" w:hAnsi="Calibri" w:cs="Calibri"/>
        </w:rPr>
        <w:t>a presente lettera è stata redatta in modalità elettronica ai sensi dell'art. 18 comma 1, e  sottoscritta a distanza ai sensi dell'art. 1 comma 1, lett. s) del D.Lgs n. 82/2005.</w:t>
      </w:r>
    </w:p>
    <w:sectPr w:rsidR="002C62A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084DEB" w14:textId="77777777" w:rsidR="0068355E" w:rsidRDefault="0068355E">
      <w:r>
        <w:separator/>
      </w:r>
    </w:p>
  </w:endnote>
  <w:endnote w:type="continuationSeparator" w:id="0">
    <w:p w14:paraId="73F242CF" w14:textId="77777777" w:rsidR="0068355E" w:rsidRDefault="00683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D8CBB1" w14:textId="77777777" w:rsidR="0068355E" w:rsidRDefault="0068355E">
      <w:r>
        <w:rPr>
          <w:color w:val="000000"/>
        </w:rPr>
        <w:separator/>
      </w:r>
    </w:p>
  </w:footnote>
  <w:footnote w:type="continuationSeparator" w:id="0">
    <w:p w14:paraId="1E88FE5A" w14:textId="77777777" w:rsidR="0068355E" w:rsidRDefault="006835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B02243"/>
    <w:multiLevelType w:val="multilevel"/>
    <w:tmpl w:val="212AABEE"/>
    <w:styleLink w:val="WW8Num4"/>
    <w:lvl w:ilvl="0">
      <w:start w:val="16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548034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2A0"/>
    <w:rsid w:val="0004214C"/>
    <w:rsid w:val="002C62A0"/>
    <w:rsid w:val="00683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D98CF"/>
  <w15:docId w15:val="{6488E0D7-668D-43A5-B10F-C3DFB1EF8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ahoma"/>
        <w:kern w:val="3"/>
        <w:sz w:val="24"/>
        <w:szCs w:val="24"/>
        <w:lang w:val="it-IT" w:eastAsia="it-IT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uiPriority w:val="9"/>
    <w:qFormat/>
    <w:pPr>
      <w:autoSpaceDE w:val="0"/>
      <w:ind w:left="380" w:hanging="281"/>
      <w:textAlignment w:val="auto"/>
      <w:outlineLvl w:val="0"/>
    </w:pPr>
    <w:rPr>
      <w:rFonts w:ascii="Calibri" w:eastAsia="Calibri" w:hAnsi="Calibri" w:cs="Calibri"/>
      <w:b/>
      <w:bCs/>
      <w:kern w:val="0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</w:rPr>
  </w:style>
  <w:style w:type="paragraph" w:customStyle="1" w:styleId="Heading">
    <w:name w:val="Heading"/>
    <w:basedOn w:val="Normale"/>
    <w:pPr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rPr>
      <w:rFonts w:ascii="Arial" w:hAnsi="Arial" w:cs="Arial"/>
      <w:sz w:val="18"/>
    </w:rPr>
  </w:style>
  <w:style w:type="paragraph" w:styleId="Elenco">
    <w:name w:val="List"/>
    <w:basedOn w:val="Textbody"/>
    <w:rPr>
      <w:rFonts w:cs="Tahoma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Framecontents">
    <w:name w:val="Frame contents"/>
    <w:basedOn w:val="Textbody"/>
  </w:style>
  <w:style w:type="paragraph" w:styleId="NormaleWeb">
    <w:name w:val="Normal (Web)"/>
    <w:basedOn w:val="Standard"/>
    <w:pPr>
      <w:spacing w:before="280" w:after="119"/>
    </w:pPr>
    <w:rPr>
      <w:rFonts w:ascii="Arial Unicode MS" w:eastAsia="Arial Unicode MS" w:hAnsi="Arial Unicode MS" w:cs="Arial Unicode MS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Caratterepredefinitoparagrafo">
    <w:name w:val="Carattere predefinito paragrafo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stazioneCarattere">
    <w:name w:val="Intestazione Carattere"/>
    <w:basedOn w:val="Carpredefinitoparagrafo"/>
  </w:style>
  <w:style w:type="character" w:customStyle="1" w:styleId="PidipaginaCarattere">
    <w:name w:val="Piè di pagina Carattere"/>
    <w:basedOn w:val="Carpredefinitoparagrafo"/>
  </w:style>
  <w:style w:type="character" w:customStyle="1" w:styleId="StrongEmphasis">
    <w:name w:val="Strong Emphasis"/>
    <w:rPr>
      <w:b/>
      <w:bCs/>
    </w:rPr>
  </w:style>
  <w:style w:type="character" w:customStyle="1" w:styleId="Titolo1Carattere">
    <w:name w:val="Titolo 1 Carattere"/>
    <w:basedOn w:val="Carpredefinitoparagrafo"/>
    <w:rPr>
      <w:rFonts w:ascii="Calibri" w:eastAsia="Calibri" w:hAnsi="Calibri" w:cs="Calibri"/>
      <w:b/>
      <w:bCs/>
      <w:kern w:val="0"/>
      <w:sz w:val="22"/>
      <w:szCs w:val="22"/>
      <w:lang w:eastAsia="en-US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paragraph" w:styleId="Testocommento">
    <w:name w:val="annotation text"/>
    <w:basedOn w:val="Normal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rPr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basedOn w:val="TestocommentoCarattere"/>
    <w:rPr>
      <w:b/>
      <w:bCs/>
      <w:sz w:val="20"/>
      <w:szCs w:val="20"/>
    </w:rPr>
  </w:style>
  <w:style w:type="numbering" w:customStyle="1" w:styleId="WW8Num4">
    <w:name w:val="WW8Num4"/>
    <w:basedOn w:val="Nessunelenco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MARA CAPPELLI</dc:creator>
  <cp:lastModifiedBy>Martina Di Donato</cp:lastModifiedBy>
  <cp:revision>2</cp:revision>
  <cp:lastPrinted>2015-05-06T09:42:00Z</cp:lastPrinted>
  <dcterms:created xsi:type="dcterms:W3CDTF">2024-01-23T10:07:00Z</dcterms:created>
  <dcterms:modified xsi:type="dcterms:W3CDTF">2024-02-14T16:12:00Z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